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879" w:rsidRPr="00153573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Акционерное общество «РЕГИОН Эссет Менеджмент»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Лицензия на осуществление деятельности по управлению инвестиционными фондами, паевыми инвестиционными фондами и негосударственными пенсионными фондами № 21-000-1-00064, </w:t>
      </w:r>
      <w:r w:rsidRPr="00153573">
        <w:rPr>
          <w:rFonts w:ascii="Times New Roman" w:eastAsia="Times New Roman" w:hAnsi="Times New Roman" w:cs="Times New Roman"/>
          <w:sz w:val="32"/>
          <w:szCs w:val="32"/>
          <w:lang w:eastAsia="ru-RU"/>
        </w:rPr>
        <w:t>выданная ФКЦБ России 22 мая 2002 года, без ограничения срока действия.</w:t>
      </w:r>
    </w:p>
    <w:p w:rsidR="00186225" w:rsidRPr="00153573" w:rsidRDefault="00186225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53573">
        <w:rPr>
          <w:rFonts w:ascii="Times New Roman" w:eastAsia="Times New Roman" w:hAnsi="Times New Roman" w:cs="Times New Roman"/>
          <w:sz w:val="32"/>
          <w:szCs w:val="32"/>
          <w:lang w:eastAsia="ru-RU"/>
        </w:rPr>
        <w:t>Открытый паевой инвестиционный фонд рыночных финансовых инструментов «РЕГИОН Купонный доход» (правила доверительного управления зарегистрированы Банком России 16.03.2023 за № 5306).</w:t>
      </w:r>
    </w:p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До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приобретения инвестиционных паев получить подробную информацию, ознакомиться с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правилами доверительного управления, а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также получить сведения об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АО «РЕГИОН ЭсМ»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иную информацию, предусмотренную законодательством 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нормативными актами Российской Федерации можно по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адресу: </w:t>
      </w:r>
      <w:r w:rsidRPr="00143521">
        <w:rPr>
          <w:rFonts w:ascii="Times New Roman" w:hAnsi="Times New Roman"/>
          <w:sz w:val="32"/>
          <w:szCs w:val="32"/>
        </w:rPr>
        <w:t xml:space="preserve">123112, Россия, </w:t>
      </w:r>
      <w:r>
        <w:rPr>
          <w:rFonts w:ascii="Times New Roman" w:hAnsi="Times New Roman"/>
          <w:sz w:val="32"/>
          <w:szCs w:val="32"/>
        </w:rPr>
        <w:t>г</w:t>
      </w:r>
      <w:r w:rsidRPr="00143521">
        <w:rPr>
          <w:rFonts w:ascii="Times New Roman" w:hAnsi="Times New Roman"/>
          <w:sz w:val="32"/>
          <w:szCs w:val="32"/>
        </w:rPr>
        <w:t>. Москва, муниципальный округ Пресненский вн.тер.г., 1-й Красногвардейский пр-д, д. 22, стр. 1, этаж 16, помещ. А16, ком. 7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, телефон: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+7 (495) 777-29-64</w:t>
      </w:r>
      <w:r w:rsidR="0015357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r w:rsidR="00700AFB" w:rsidRPr="00A61C73">
        <w:rPr>
          <w:rFonts w:ascii="Times New Roman" w:hAnsi="Times New Roman"/>
          <w:sz w:val="32"/>
          <w:szCs w:val="32"/>
        </w:rPr>
        <w:t>+ 7 (495) 234-29-64,</w:t>
      </w:r>
      <w:r w:rsidR="00700AFB">
        <w:rPr>
          <w:rFonts w:ascii="Times New Roman" w:hAnsi="Times New Roman"/>
          <w:sz w:val="32"/>
          <w:szCs w:val="32"/>
        </w:rPr>
        <w:t xml:space="preserve"> </w:t>
      </w:r>
      <w:bookmarkStart w:id="0" w:name="_GoBack"/>
      <w:bookmarkEnd w:id="0"/>
      <w:r w:rsidR="00153573" w:rsidRPr="00517AD5">
        <w:rPr>
          <w:rFonts w:ascii="Times New Roman" w:eastAsia="Times New Roman" w:hAnsi="Times New Roman" w:cs="Times New Roman"/>
          <w:sz w:val="32"/>
          <w:szCs w:val="32"/>
          <w:lang w:eastAsia="ru-RU"/>
        </w:rPr>
        <w:t>8 (800) 234-29-64 (для приема входящих звонков клиентов – физических лиц)</w:t>
      </w:r>
      <w:r w:rsidR="00944A6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а также по адресам агентов по выдаче, обмену и погашению инвестиционных паев (при наличии).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Адрес сайта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сети Интернет: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www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hyperlink r:id="rId6" w:history="1">
        <w:r w:rsidRPr="00666EC3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region-am.ru</w:t>
        </w:r>
      </w:hyperlink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Прежде чем приобрести инвестиционный пай, следует внимательно ознакомиться с правилами доверительного управления паевым инвестиционным фондом.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Правилами доверительного управления фондо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м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могут быть предусмотрены надбавки </w:t>
      </w:r>
      <w:r>
        <w:rPr>
          <w:rFonts w:ascii="Times New Roman" w:hAnsi="Times New Roman" w:cs="Times New Roman"/>
          <w:sz w:val="32"/>
          <w:szCs w:val="32"/>
        </w:rPr>
        <w:t>к расчетной стоимости инвестиционных паев при их выдаче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скидки </w:t>
      </w:r>
      <w:r>
        <w:rPr>
          <w:rFonts w:ascii="Times New Roman" w:hAnsi="Times New Roman" w:cs="Times New Roman"/>
          <w:sz w:val="32"/>
          <w:szCs w:val="32"/>
        </w:rPr>
        <w:t>с расчетной стоимости инвестиционных паев при их погашении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>. Взимание надбавок (скидок) уменьшает доходность инвестиций в инвестиционные паи паевых инвестиционных фондов.</w:t>
      </w:r>
    </w:p>
    <w:p w:rsidR="00274879" w:rsidRDefault="00274879" w:rsidP="00274879">
      <w:pPr>
        <w:spacing w:after="0" w:line="240" w:lineRule="auto"/>
        <w:ind w:firstLine="708"/>
        <w:jc w:val="both"/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Стоимость инвестиционных паев может увеличиваться 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уменьшаться. Результаты инвестирования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прошлом не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определяют доходы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будущем. Государство не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гарантирует доходность инвестиций,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том числе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паевой инвестиционный фонд.</w:t>
      </w:r>
    </w:p>
    <w:p w:rsidR="00274879" w:rsidRDefault="00274879" w:rsidP="00274879">
      <w:r>
        <w:br w:type="page"/>
      </w:r>
    </w:p>
    <w:tbl>
      <w:tblPr>
        <w:tblStyle w:val="-12"/>
        <w:tblW w:w="0" w:type="auto"/>
        <w:tblLook w:val="04A0" w:firstRow="1" w:lastRow="0" w:firstColumn="1" w:lastColumn="0" w:noHBand="0" w:noVBand="1"/>
      </w:tblPr>
      <w:tblGrid>
        <w:gridCol w:w="4415"/>
        <w:gridCol w:w="4930"/>
      </w:tblGrid>
      <w:tr w:rsidR="00274879" w:rsidRPr="00944A6D" w:rsidTr="00944A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5" w:type="dxa"/>
            <w:gridSpan w:val="2"/>
            <w:shd w:val="clear" w:color="auto" w:fill="F7CAAC" w:themeFill="accent2" w:themeFillTint="66"/>
          </w:tcPr>
          <w:p w:rsidR="00274879" w:rsidRPr="00944A6D" w:rsidRDefault="00944A6D" w:rsidP="00E56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СВЕДЕНИЯ О ПАЕВОМ ИНВЕСТИЦИОННОМ ФОНДЕ</w:t>
            </w:r>
          </w:p>
        </w:tc>
      </w:tr>
      <w:tr w:rsidR="00274879" w:rsidRPr="00944A6D" w:rsidTr="00944A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944A6D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полное и сокращенное название </w:t>
            </w:r>
            <w:r w:rsidRPr="00944A6D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(далее - название)</w:t>
            </w:r>
          </w:p>
          <w:p w:rsidR="00274879" w:rsidRPr="00944A6D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930" w:type="dxa"/>
          </w:tcPr>
          <w:p w:rsidR="008D5A75" w:rsidRPr="00944A6D" w:rsidRDefault="008D5A75" w:rsidP="008D5A75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ru-RU"/>
              </w:rPr>
            </w:pPr>
            <w:r w:rsidRPr="00944A6D">
              <w:rPr>
                <w:color w:val="000000" w:themeColor="text1"/>
                <w:lang w:val="ru-RU"/>
              </w:rPr>
              <w:t>Полное название: Открытый</w:t>
            </w:r>
            <w:r w:rsidRPr="00944A6D">
              <w:rPr>
                <w:color w:val="000000" w:themeColor="text1"/>
                <w:spacing w:val="26"/>
                <w:lang w:val="ru-RU"/>
              </w:rPr>
              <w:t xml:space="preserve"> </w:t>
            </w:r>
            <w:r w:rsidRPr="00944A6D">
              <w:rPr>
                <w:color w:val="000000" w:themeColor="text1"/>
                <w:lang w:val="ru-RU"/>
              </w:rPr>
              <w:t>паевой</w:t>
            </w:r>
            <w:r w:rsidRPr="00944A6D">
              <w:rPr>
                <w:color w:val="000000" w:themeColor="text1"/>
                <w:spacing w:val="-8"/>
                <w:lang w:val="ru-RU"/>
              </w:rPr>
              <w:t xml:space="preserve"> </w:t>
            </w:r>
            <w:r w:rsidRPr="00944A6D">
              <w:rPr>
                <w:color w:val="000000" w:themeColor="text1"/>
                <w:lang w:val="ru-RU"/>
              </w:rPr>
              <w:t>инвестиционный фонд рыночных финансовых инструментов «</w:t>
            </w:r>
            <w:r w:rsidRPr="00944A6D">
              <w:rPr>
                <w:bCs/>
                <w:color w:val="000000" w:themeColor="text1"/>
                <w:lang w:val="ru-RU"/>
              </w:rPr>
              <w:t>РЕГИОН Купонный доход</w:t>
            </w:r>
            <w:r w:rsidRPr="00944A6D">
              <w:rPr>
                <w:color w:val="000000" w:themeColor="text1"/>
                <w:lang w:val="ru-RU"/>
              </w:rPr>
              <w:t>»</w:t>
            </w:r>
          </w:p>
          <w:p w:rsidR="00FB0E13" w:rsidRPr="00944A6D" w:rsidRDefault="008D5A75" w:rsidP="00944A6D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944A6D">
              <w:rPr>
                <w:color w:val="000000" w:themeColor="text1"/>
                <w:lang w:val="ru-RU"/>
              </w:rPr>
              <w:t>Краткое название: ОПИФ рыночных финансовых инструментов «</w:t>
            </w:r>
            <w:r w:rsidRPr="00944A6D">
              <w:rPr>
                <w:bCs/>
                <w:color w:val="000000"/>
                <w:lang w:val="ru-RU"/>
              </w:rPr>
              <w:t>РЕГИОН Купонный доход</w:t>
            </w:r>
            <w:r w:rsidRPr="00944A6D">
              <w:rPr>
                <w:color w:val="000000" w:themeColor="text1"/>
                <w:lang w:val="ru-RU"/>
              </w:rPr>
              <w:t>»</w:t>
            </w:r>
          </w:p>
        </w:tc>
      </w:tr>
      <w:tr w:rsidR="00274879" w:rsidRPr="00944A6D" w:rsidTr="00944A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944A6D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предшествующие названия с указанием даты изменения (в случае если название изменялось)</w:t>
            </w:r>
          </w:p>
          <w:p w:rsidR="00274879" w:rsidRPr="00944A6D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930" w:type="dxa"/>
          </w:tcPr>
          <w:p w:rsidR="00274879" w:rsidRPr="00944A6D" w:rsidRDefault="008D5A75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FB0E13" w:rsidRPr="00944A6D">
              <w:rPr>
                <w:rFonts w:ascii="Times New Roman" w:hAnsi="Times New Roman" w:cs="Times New Roman"/>
                <w:sz w:val="24"/>
                <w:szCs w:val="24"/>
              </w:rPr>
              <w:t>16.03.2023 г.</w:t>
            </w:r>
            <w:r w:rsidRPr="00944A6D">
              <w:rPr>
                <w:rFonts w:ascii="Times New Roman" w:hAnsi="Times New Roman" w:cs="Times New Roman"/>
                <w:sz w:val="24"/>
                <w:szCs w:val="24"/>
              </w:rPr>
              <w:t xml:space="preserve"> до 17.09.2026 г. </w:t>
            </w:r>
          </w:p>
          <w:p w:rsidR="008D5A75" w:rsidRPr="00944A6D" w:rsidRDefault="008D5A75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Полное название: </w:t>
            </w:r>
            <w:r w:rsidRPr="00944A6D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паевой инвестиционный фонд рыночных финансовых инструментов «МКБ Купонный доход». </w:t>
            </w:r>
          </w:p>
          <w:p w:rsidR="008D5A75" w:rsidRPr="00944A6D" w:rsidRDefault="008D5A75" w:rsidP="008D5A75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Краткое название: </w:t>
            </w:r>
            <w:r w:rsidRPr="00944A6D">
              <w:rPr>
                <w:rFonts w:ascii="Times New Roman" w:hAnsi="Times New Roman" w:cs="Times New Roman"/>
                <w:sz w:val="24"/>
                <w:szCs w:val="24"/>
              </w:rPr>
              <w:t>ОПИФ рыночных финансовых инструментов «МКБ Купонный доход»</w:t>
            </w:r>
          </w:p>
          <w:p w:rsidR="00FB0E13" w:rsidRPr="00944A6D" w:rsidRDefault="00FB0E13" w:rsidP="008D5A75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879" w:rsidRPr="00944A6D" w:rsidTr="00944A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944A6D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номер правил доверительного управления паевым инвестиционным фондом, присвоенный при внесении Банком России сведений об указанных правилах в реестр паевых инвестиционных фондов, и дата присвоения этого номера</w:t>
            </w:r>
          </w:p>
        </w:tc>
        <w:tc>
          <w:tcPr>
            <w:tcW w:w="4930" w:type="dxa"/>
          </w:tcPr>
          <w:p w:rsidR="00FB0E13" w:rsidRPr="00944A6D" w:rsidRDefault="00FB0E13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3573" w:rsidRPr="00944A6D" w:rsidRDefault="008D5A75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sz w:val="24"/>
                <w:szCs w:val="24"/>
              </w:rPr>
              <w:t xml:space="preserve">№5306 </w:t>
            </w:r>
          </w:p>
          <w:p w:rsidR="00274879" w:rsidRPr="00944A6D" w:rsidRDefault="008D5A75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sz w:val="24"/>
                <w:szCs w:val="24"/>
              </w:rPr>
              <w:t>16.03.2023</w:t>
            </w:r>
          </w:p>
        </w:tc>
      </w:tr>
      <w:tr w:rsidR="00274879" w:rsidRPr="00944A6D" w:rsidTr="00944A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944A6D" w:rsidRDefault="00274879" w:rsidP="001862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b w:val="0"/>
                <w:sz w:val="24"/>
                <w:szCs w:val="24"/>
              </w:rPr>
              <w:t>перечень имущества, которое может быть передано в оплату инвестиционных паев</w:t>
            </w:r>
          </w:p>
        </w:tc>
        <w:tc>
          <w:tcPr>
            <w:tcW w:w="4930" w:type="dxa"/>
          </w:tcPr>
          <w:p w:rsidR="00274879" w:rsidRPr="00944A6D" w:rsidRDefault="00186225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sz w:val="24"/>
                <w:szCs w:val="24"/>
              </w:rPr>
              <w:t xml:space="preserve">Денежные средства </w:t>
            </w:r>
          </w:p>
        </w:tc>
      </w:tr>
      <w:tr w:rsidR="00274879" w:rsidRPr="00944A6D" w:rsidTr="00944A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944A6D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реквизиты транзитного счета (транзитного счета депо), открытого для перечисления на него денежных средств (ценных бумаг), передаваемых в оплату инвестиционных паев</w:t>
            </w:r>
          </w:p>
          <w:p w:rsidR="00274879" w:rsidRPr="00944A6D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930" w:type="dxa"/>
          </w:tcPr>
          <w:p w:rsidR="00EA0FA8" w:rsidRPr="00944A6D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sz w:val="24"/>
                <w:szCs w:val="24"/>
              </w:rPr>
              <w:t>Получатель платежа: АО «РЕГИОН ЭсМ»</w:t>
            </w:r>
          </w:p>
          <w:p w:rsidR="00EA0FA8" w:rsidRPr="00944A6D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sz w:val="24"/>
                <w:szCs w:val="24"/>
              </w:rPr>
              <w:t>ИНН 7730149408</w:t>
            </w:r>
          </w:p>
          <w:p w:rsidR="00EA0FA8" w:rsidRPr="00944A6D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sz w:val="24"/>
                <w:szCs w:val="24"/>
              </w:rPr>
              <w:t xml:space="preserve">Банковский счет № </w:t>
            </w:r>
            <w:r w:rsidR="00FB0E13" w:rsidRPr="00944A6D">
              <w:rPr>
                <w:rFonts w:ascii="Times New Roman" w:hAnsi="Times New Roman" w:cs="Times New Roman"/>
                <w:sz w:val="24"/>
                <w:szCs w:val="24"/>
              </w:rPr>
              <w:t>40701810905010000187</w:t>
            </w:r>
            <w:r w:rsidR="00186225" w:rsidRPr="00944A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A0FA8" w:rsidRPr="00944A6D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sz w:val="24"/>
                <w:szCs w:val="24"/>
              </w:rPr>
              <w:t xml:space="preserve">в ПАО «МОСКОВСКИЙ КРЕДИТНЫЙ БАНК», </w:t>
            </w:r>
            <w:r w:rsidRPr="00944A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г. Москва, </w:t>
            </w:r>
          </w:p>
          <w:p w:rsidR="00EA0FA8" w:rsidRPr="00944A6D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sz w:val="24"/>
                <w:szCs w:val="24"/>
              </w:rPr>
              <w:t xml:space="preserve">БИК 044525659, </w:t>
            </w:r>
          </w:p>
          <w:p w:rsidR="00EA0FA8" w:rsidRPr="00944A6D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sz w:val="24"/>
                <w:szCs w:val="24"/>
              </w:rPr>
              <w:t>к/с 30101810745250000659.</w:t>
            </w:r>
          </w:p>
          <w:p w:rsidR="00274879" w:rsidRPr="00944A6D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платежа: Перечисление денежных средств в оплату инвестиционных паев ОПИФ </w:t>
            </w:r>
            <w:r w:rsidR="00FB0E13" w:rsidRPr="00944A6D">
              <w:rPr>
                <w:rFonts w:ascii="Times New Roman" w:hAnsi="Times New Roman" w:cs="Times New Roman"/>
                <w:sz w:val="24"/>
                <w:szCs w:val="24"/>
              </w:rPr>
              <w:t>рыночных финансовых инструментов «РЕГИОН Купонный доход»</w:t>
            </w:r>
            <w:r w:rsidRPr="00944A6D">
              <w:rPr>
                <w:rFonts w:ascii="Times New Roman" w:hAnsi="Times New Roman" w:cs="Times New Roman"/>
                <w:sz w:val="24"/>
                <w:szCs w:val="24"/>
              </w:rPr>
              <w:t xml:space="preserve"> по заявке №____ от __.__. ____г. (Без НДС)</w:t>
            </w:r>
          </w:p>
          <w:p w:rsidR="00FB0E13" w:rsidRPr="00944A6D" w:rsidRDefault="00FB0E13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879" w:rsidRPr="00944A6D" w:rsidTr="00944A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944A6D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b w:val="0"/>
                <w:sz w:val="24"/>
                <w:szCs w:val="24"/>
              </w:rPr>
              <w:t>минимальная сумма денежных средств (стоимость имущества), передачей в оплату инвестиционных паев которой (которого) обусловлена выдача инвестиционных паев</w:t>
            </w:r>
          </w:p>
          <w:p w:rsidR="00274879" w:rsidRPr="00944A6D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930" w:type="dxa"/>
          </w:tcPr>
          <w:p w:rsidR="00FB0E13" w:rsidRPr="00944A6D" w:rsidRDefault="00FB0E13" w:rsidP="00FB0E1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B0E13" w:rsidRPr="00944A6D" w:rsidRDefault="00FB0E13" w:rsidP="00FB0E1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4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1 000 (Одна тысяча) рублей по заявкам на приобретение инвестиционных паев, поданным управляющей компании; </w:t>
            </w:r>
          </w:p>
          <w:p w:rsidR="00FB0E13" w:rsidRPr="00944A6D" w:rsidRDefault="00FB0E13" w:rsidP="00FB0E13">
            <w:pPr>
              <w:pStyle w:val="Body"/>
              <w:tabs>
                <w:tab w:val="left" w:pos="1180"/>
              </w:tabs>
              <w:ind w:right="4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</w:p>
          <w:p w:rsidR="00186225" w:rsidRPr="00944A6D" w:rsidRDefault="00FB0E13" w:rsidP="00FB0E13">
            <w:pPr>
              <w:pStyle w:val="Body"/>
              <w:tabs>
                <w:tab w:val="left" w:pos="1180"/>
              </w:tabs>
              <w:ind w:right="4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ru-RU"/>
              </w:rPr>
            </w:pPr>
            <w:r w:rsidRPr="00944A6D">
              <w:rPr>
                <w:color w:val="000000"/>
                <w:lang w:val="ru-RU"/>
              </w:rPr>
              <w:t>10 000 (Десять тысяч) рублей по заявкам на приобретение инвестиционных паев, поданным Агенту.</w:t>
            </w:r>
          </w:p>
          <w:p w:rsidR="00FB0E13" w:rsidRPr="00944A6D" w:rsidRDefault="00FB0E13" w:rsidP="00FB0E13">
            <w:pPr>
              <w:pStyle w:val="Body"/>
              <w:tabs>
                <w:tab w:val="left" w:pos="1180"/>
              </w:tabs>
              <w:ind w:right="4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</w:tbl>
    <w:p w:rsidR="008C2494" w:rsidRDefault="008C2494"/>
    <w:p w:rsidR="008C2494" w:rsidRDefault="008C2494"/>
    <w:sectPr w:rsidR="008C2494" w:rsidSect="00520936">
      <w:pgSz w:w="11907" w:h="16840" w:code="9"/>
      <w:pgMar w:top="1134" w:right="1701" w:bottom="1134" w:left="85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B2D22"/>
    <w:multiLevelType w:val="hybridMultilevel"/>
    <w:tmpl w:val="6EEAA8FA"/>
    <w:lvl w:ilvl="0" w:tplc="0419000F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5F296F70"/>
    <w:multiLevelType w:val="hybridMultilevel"/>
    <w:tmpl w:val="B832FD0E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77FE16CD"/>
    <w:multiLevelType w:val="hybridMultilevel"/>
    <w:tmpl w:val="BCF0F930"/>
    <w:lvl w:ilvl="0" w:tplc="4142135A">
      <w:start w:val="1"/>
      <w:numFmt w:val="decimal"/>
      <w:lvlText w:val="%1."/>
      <w:lvlJc w:val="left"/>
      <w:pPr>
        <w:ind w:hanging="348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65A0EC0">
      <w:start w:val="1"/>
      <w:numFmt w:val="bullet"/>
      <w:lvlText w:val="•"/>
      <w:lvlJc w:val="left"/>
      <w:rPr>
        <w:rFonts w:hint="default"/>
      </w:rPr>
    </w:lvl>
    <w:lvl w:ilvl="2" w:tplc="52C81370">
      <w:start w:val="1"/>
      <w:numFmt w:val="bullet"/>
      <w:lvlText w:val="•"/>
      <w:lvlJc w:val="left"/>
      <w:rPr>
        <w:rFonts w:hint="default"/>
      </w:rPr>
    </w:lvl>
    <w:lvl w:ilvl="3" w:tplc="0AA4BA58">
      <w:start w:val="1"/>
      <w:numFmt w:val="bullet"/>
      <w:lvlText w:val="•"/>
      <w:lvlJc w:val="left"/>
      <w:rPr>
        <w:rFonts w:hint="default"/>
      </w:rPr>
    </w:lvl>
    <w:lvl w:ilvl="4" w:tplc="58CACFC0">
      <w:start w:val="1"/>
      <w:numFmt w:val="bullet"/>
      <w:lvlText w:val="•"/>
      <w:lvlJc w:val="left"/>
      <w:rPr>
        <w:rFonts w:hint="default"/>
      </w:rPr>
    </w:lvl>
    <w:lvl w:ilvl="5" w:tplc="741826A4">
      <w:start w:val="1"/>
      <w:numFmt w:val="bullet"/>
      <w:lvlText w:val="•"/>
      <w:lvlJc w:val="left"/>
      <w:rPr>
        <w:rFonts w:hint="default"/>
      </w:rPr>
    </w:lvl>
    <w:lvl w:ilvl="6" w:tplc="CD6C3E60">
      <w:start w:val="1"/>
      <w:numFmt w:val="bullet"/>
      <w:lvlText w:val="•"/>
      <w:lvlJc w:val="left"/>
      <w:rPr>
        <w:rFonts w:hint="default"/>
      </w:rPr>
    </w:lvl>
    <w:lvl w:ilvl="7" w:tplc="5EB23A2C">
      <w:start w:val="1"/>
      <w:numFmt w:val="bullet"/>
      <w:lvlText w:val="•"/>
      <w:lvlJc w:val="left"/>
      <w:rPr>
        <w:rFonts w:hint="default"/>
      </w:rPr>
    </w:lvl>
    <w:lvl w:ilvl="8" w:tplc="09067DDC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494"/>
    <w:rsid w:val="00153573"/>
    <w:rsid w:val="00186225"/>
    <w:rsid w:val="00274879"/>
    <w:rsid w:val="00520936"/>
    <w:rsid w:val="00671375"/>
    <w:rsid w:val="00700AFB"/>
    <w:rsid w:val="008C2494"/>
    <w:rsid w:val="008D5A75"/>
    <w:rsid w:val="00944A6D"/>
    <w:rsid w:val="00D01FCB"/>
    <w:rsid w:val="00D330F8"/>
    <w:rsid w:val="00E872A3"/>
    <w:rsid w:val="00EA0FA8"/>
    <w:rsid w:val="00FB0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009CC9-ADB9-4378-8510-0149D50F0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494"/>
    <w:pPr>
      <w:ind w:left="720"/>
      <w:contextualSpacing/>
    </w:pPr>
  </w:style>
  <w:style w:type="table" w:styleId="a4">
    <w:name w:val="Table Grid"/>
    <w:basedOn w:val="a1"/>
    <w:uiPriority w:val="39"/>
    <w:rsid w:val="008C2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2">
    <w:name w:val="Grid Table 1 Light Accent 2"/>
    <w:basedOn w:val="a1"/>
    <w:uiPriority w:val="46"/>
    <w:rsid w:val="008C249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Body">
    <w:name w:val="Body"/>
    <w:basedOn w:val="a"/>
    <w:uiPriority w:val="1"/>
    <w:qFormat/>
    <w:rsid w:val="008D5A7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2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egion-am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7389B-5C04-470E-A558-139C214FE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3677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Акишина</dc:creator>
  <cp:keywords/>
  <dc:description/>
  <cp:lastModifiedBy>Акишина</cp:lastModifiedBy>
  <cp:revision>5</cp:revision>
  <dcterms:created xsi:type="dcterms:W3CDTF">2026-09-08T15:38:00Z</dcterms:created>
  <dcterms:modified xsi:type="dcterms:W3CDTF">2026-10-30T15:51:00Z</dcterms:modified>
</cp:coreProperties>
</file>